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0F8" w:rsidRPr="00010505" w:rsidRDefault="006710F8" w:rsidP="004E422F">
      <w:pPr>
        <w:jc w:val="both"/>
        <w:rPr>
          <w:rFonts w:ascii="Times New Roman" w:hAnsi="Times New Roman" w:cs="Times New Roman"/>
          <w:color w:val="auto"/>
          <w:sz w:val="28"/>
          <w:szCs w:val="28"/>
        </w:rPr>
      </w:pPr>
    </w:p>
    <w:p w:rsidR="001479A2" w:rsidRPr="00010505" w:rsidRDefault="00A20733" w:rsidP="004E422F">
      <w:pPr>
        <w:ind w:firstLine="851"/>
        <w:jc w:val="center"/>
        <w:rPr>
          <w:rFonts w:ascii="Times New Roman" w:hAnsi="Times New Roman" w:cs="Times New Roman"/>
          <w:b/>
          <w:color w:val="auto"/>
          <w:sz w:val="28"/>
          <w:szCs w:val="28"/>
          <w:lang w:eastAsia="ru-RU" w:bidi="ru-RU"/>
        </w:rPr>
      </w:pPr>
      <w:r w:rsidRPr="00010505">
        <w:rPr>
          <w:rFonts w:ascii="Times New Roman" w:hAnsi="Times New Roman" w:cs="Times New Roman"/>
          <w:b/>
          <w:color w:val="auto"/>
          <w:sz w:val="28"/>
          <w:szCs w:val="28"/>
        </w:rPr>
        <w:t xml:space="preserve">Інформація </w:t>
      </w:r>
      <w:r w:rsidRPr="00010505">
        <w:rPr>
          <w:rFonts w:ascii="Times New Roman" w:hAnsi="Times New Roman" w:cs="Times New Roman"/>
          <w:b/>
          <w:color w:val="auto"/>
          <w:sz w:val="28"/>
          <w:szCs w:val="28"/>
          <w:lang w:eastAsia="ru-RU" w:bidi="ru-RU"/>
        </w:rPr>
        <w:t xml:space="preserve">про </w:t>
      </w:r>
      <w:r w:rsidRPr="00010505">
        <w:rPr>
          <w:rFonts w:ascii="Times New Roman" w:hAnsi="Times New Roman" w:cs="Times New Roman"/>
          <w:b/>
          <w:color w:val="auto"/>
          <w:sz w:val="28"/>
          <w:szCs w:val="28"/>
        </w:rPr>
        <w:t xml:space="preserve">умови праці </w:t>
      </w:r>
      <w:r w:rsidRPr="00010505">
        <w:rPr>
          <w:rFonts w:ascii="Times New Roman" w:hAnsi="Times New Roman" w:cs="Times New Roman"/>
          <w:b/>
          <w:color w:val="auto"/>
          <w:sz w:val="28"/>
          <w:szCs w:val="28"/>
          <w:lang w:eastAsia="ru-RU" w:bidi="ru-RU"/>
        </w:rPr>
        <w:t>та</w:t>
      </w:r>
    </w:p>
    <w:p w:rsidR="006710F8" w:rsidRPr="00010505" w:rsidRDefault="00A20733" w:rsidP="004E422F">
      <w:pPr>
        <w:ind w:firstLine="851"/>
        <w:jc w:val="center"/>
        <w:rPr>
          <w:rFonts w:ascii="Times New Roman" w:hAnsi="Times New Roman" w:cs="Times New Roman"/>
          <w:b/>
          <w:color w:val="auto"/>
          <w:sz w:val="28"/>
          <w:szCs w:val="28"/>
          <w:lang w:eastAsia="ru-RU" w:bidi="ru-RU"/>
        </w:rPr>
      </w:pPr>
      <w:r w:rsidRPr="00010505">
        <w:rPr>
          <w:rFonts w:ascii="Times New Roman" w:hAnsi="Times New Roman" w:cs="Times New Roman"/>
          <w:b/>
          <w:color w:val="auto"/>
          <w:sz w:val="28"/>
          <w:szCs w:val="28"/>
        </w:rPr>
        <w:t xml:space="preserve">відомості </w:t>
      </w:r>
      <w:r w:rsidRPr="00010505">
        <w:rPr>
          <w:rFonts w:ascii="Times New Roman" w:hAnsi="Times New Roman" w:cs="Times New Roman"/>
          <w:b/>
          <w:color w:val="auto"/>
          <w:sz w:val="28"/>
          <w:szCs w:val="28"/>
          <w:lang w:eastAsia="ru-RU" w:bidi="ru-RU"/>
        </w:rPr>
        <w:t xml:space="preserve">про </w:t>
      </w:r>
      <w:r w:rsidRPr="00010505">
        <w:rPr>
          <w:rFonts w:ascii="Times New Roman" w:hAnsi="Times New Roman" w:cs="Times New Roman"/>
          <w:b/>
          <w:color w:val="auto"/>
          <w:sz w:val="28"/>
          <w:szCs w:val="28"/>
        </w:rPr>
        <w:t xml:space="preserve">матеріально-технічну </w:t>
      </w:r>
      <w:r w:rsidRPr="00010505">
        <w:rPr>
          <w:rFonts w:ascii="Times New Roman" w:hAnsi="Times New Roman" w:cs="Times New Roman"/>
          <w:b/>
          <w:color w:val="auto"/>
          <w:sz w:val="28"/>
          <w:szCs w:val="28"/>
          <w:lang w:eastAsia="ru-RU" w:bidi="ru-RU"/>
        </w:rPr>
        <w:t>базу</w:t>
      </w:r>
    </w:p>
    <w:p w:rsidR="001479A2" w:rsidRPr="00010505" w:rsidRDefault="001479A2" w:rsidP="004E422F">
      <w:pPr>
        <w:ind w:firstLine="851"/>
        <w:jc w:val="center"/>
        <w:rPr>
          <w:rFonts w:ascii="Times New Roman" w:hAnsi="Times New Roman" w:cs="Times New Roman"/>
          <w:b/>
          <w:color w:val="auto"/>
          <w:sz w:val="28"/>
          <w:szCs w:val="28"/>
        </w:rPr>
      </w:pPr>
    </w:p>
    <w:p w:rsidR="006710F8" w:rsidRPr="00010505" w:rsidRDefault="001479A2" w:rsidP="004E422F">
      <w:pPr>
        <w:ind w:firstLine="851"/>
        <w:jc w:val="center"/>
        <w:rPr>
          <w:rFonts w:ascii="Times New Roman" w:hAnsi="Times New Roman" w:cs="Times New Roman"/>
          <w:color w:val="auto"/>
          <w:sz w:val="28"/>
          <w:szCs w:val="28"/>
        </w:rPr>
      </w:pPr>
      <w:r w:rsidRPr="00010505">
        <w:rPr>
          <w:rFonts w:ascii="Times New Roman" w:hAnsi="Times New Roman" w:cs="Times New Roman"/>
          <w:color w:val="auto"/>
          <w:sz w:val="28"/>
          <w:szCs w:val="28"/>
        </w:rPr>
        <w:t>МІСЬКОГО КОМУНАЛЬНОГО ЗАКЛАДУ КУЛЬТУРИ «ДНІПРОВСЬКИЙ МІСЬКИЙ ТЕАТР ЛЯЛЬОК «ТЕАТР АКТОРА І ЛЯЛЬКИ»</w:t>
      </w:r>
    </w:p>
    <w:p w:rsidR="001479A2" w:rsidRPr="00010505" w:rsidRDefault="001479A2" w:rsidP="004E422F">
      <w:pPr>
        <w:ind w:firstLine="851"/>
        <w:jc w:val="center"/>
        <w:rPr>
          <w:rFonts w:ascii="Times New Roman" w:hAnsi="Times New Roman" w:cs="Times New Roman"/>
          <w:color w:val="auto"/>
          <w:sz w:val="28"/>
          <w:szCs w:val="28"/>
        </w:rPr>
      </w:pPr>
    </w:p>
    <w:p w:rsidR="006710F8" w:rsidRPr="00010505" w:rsidRDefault="00704079" w:rsidP="004E422F">
      <w:pPr>
        <w:ind w:firstLine="851"/>
        <w:jc w:val="both"/>
        <w:rPr>
          <w:rFonts w:ascii="Times New Roman" w:hAnsi="Times New Roman" w:cs="Times New Roman"/>
          <w:color w:val="auto"/>
          <w:sz w:val="28"/>
          <w:szCs w:val="28"/>
        </w:rPr>
      </w:pPr>
      <w:r w:rsidRPr="00010505">
        <w:rPr>
          <w:rFonts w:ascii="Times New Roman" w:hAnsi="Times New Roman" w:cs="Times New Roman"/>
          <w:color w:val="auto"/>
          <w:sz w:val="28"/>
          <w:szCs w:val="28"/>
        </w:rPr>
        <w:t xml:space="preserve">МІСЬКИЙ КОМУНАЛЬНИЙ ЗАКЛАД КУЛЬТУРИ «ДНІПРОВСЬКИЙ МІСЬКИЙ ТЕАТР ЛЯЛЬОК «ТЕАТР АКТОРА І ЛЯЛЬКИ» </w:t>
      </w:r>
      <w:r w:rsidR="00C80EB0" w:rsidRPr="00010505">
        <w:rPr>
          <w:rFonts w:ascii="Times New Roman" w:hAnsi="Times New Roman" w:cs="Times New Roman"/>
          <w:color w:val="auto"/>
          <w:sz w:val="28"/>
          <w:szCs w:val="28"/>
        </w:rPr>
        <w:t>(далі - ТЕАТР</w:t>
      </w:r>
      <w:r w:rsidR="00A20733" w:rsidRPr="00010505">
        <w:rPr>
          <w:rFonts w:ascii="Times New Roman" w:hAnsi="Times New Roman" w:cs="Times New Roman"/>
          <w:color w:val="auto"/>
          <w:sz w:val="28"/>
          <w:szCs w:val="28"/>
        </w:rPr>
        <w:t xml:space="preserve">) </w:t>
      </w:r>
      <w:r w:rsidR="00C80EB0" w:rsidRPr="00010505">
        <w:rPr>
          <w:rFonts w:ascii="Times New Roman" w:hAnsi="Times New Roman" w:cs="Times New Roman"/>
          <w:color w:val="auto"/>
          <w:sz w:val="28"/>
          <w:szCs w:val="28"/>
        </w:rPr>
        <w:t>заснований</w:t>
      </w:r>
      <w:r w:rsidR="00C80EB0" w:rsidRPr="00010505">
        <w:rPr>
          <w:rFonts w:ascii="Times New Roman" w:hAnsi="Times New Roman" w:cs="Times New Roman"/>
          <w:sz w:val="28"/>
          <w:szCs w:val="28"/>
        </w:rPr>
        <w:t xml:space="preserve"> територіальною громадою міста Дніпра в особі Дніпровської міської ради</w:t>
      </w:r>
      <w:r w:rsidR="00A20733" w:rsidRPr="00010505">
        <w:rPr>
          <w:rFonts w:ascii="Times New Roman" w:hAnsi="Times New Roman" w:cs="Times New Roman"/>
          <w:color w:val="auto"/>
          <w:sz w:val="28"/>
          <w:szCs w:val="28"/>
        </w:rPr>
        <w:t xml:space="preserve"> та перебуває в управлінні Дніпро</w:t>
      </w:r>
      <w:r w:rsidRPr="00010505">
        <w:rPr>
          <w:rFonts w:ascii="Times New Roman" w:hAnsi="Times New Roman" w:cs="Times New Roman"/>
          <w:color w:val="auto"/>
          <w:sz w:val="28"/>
          <w:szCs w:val="28"/>
        </w:rPr>
        <w:t>вської міської</w:t>
      </w:r>
      <w:r w:rsidR="00A20733" w:rsidRPr="00010505">
        <w:rPr>
          <w:rFonts w:ascii="Times New Roman" w:hAnsi="Times New Roman" w:cs="Times New Roman"/>
          <w:color w:val="auto"/>
          <w:sz w:val="28"/>
          <w:szCs w:val="28"/>
        </w:rPr>
        <w:t xml:space="preserve"> ради (Далі - Орган управлінням майном).</w:t>
      </w:r>
    </w:p>
    <w:p w:rsidR="00033CBB" w:rsidRPr="00010505" w:rsidRDefault="00033CBB" w:rsidP="004E422F">
      <w:pPr>
        <w:autoSpaceDE w:val="0"/>
        <w:autoSpaceDN w:val="0"/>
        <w:adjustRightInd w:val="0"/>
        <w:ind w:firstLine="709"/>
        <w:jc w:val="both"/>
        <w:outlineLvl w:val="0"/>
        <w:rPr>
          <w:rFonts w:ascii="Times New Roman" w:eastAsia="Times New Roman" w:hAnsi="Times New Roman" w:cs="Times New Roman"/>
          <w:color w:val="auto"/>
          <w:sz w:val="28"/>
          <w:szCs w:val="28"/>
          <w:lang w:eastAsia="ru-RU" w:bidi="ar-SA"/>
        </w:rPr>
      </w:pPr>
      <w:r w:rsidRPr="00010505">
        <w:rPr>
          <w:rFonts w:ascii="Times New Roman" w:eastAsia="Times New Roman" w:hAnsi="Times New Roman" w:cs="Times New Roman"/>
          <w:color w:val="auto"/>
          <w:sz w:val="28"/>
          <w:szCs w:val="28"/>
          <w:lang w:eastAsia="ru-RU" w:bidi="ar-SA"/>
        </w:rPr>
        <w:t>ТЕАТР є неприбутковим театрально-видовищним закладом культури, який здійснює свою діяльність у відповідності до Конституції України, законів України «Про культуру», «Про театри і театральну справу», «Про авторське право та суміжні права», інших нормативних актів чинного законодавства України та Статуту.</w:t>
      </w:r>
    </w:p>
    <w:p w:rsidR="006710F8" w:rsidRPr="00010505" w:rsidRDefault="00A20733" w:rsidP="004E422F">
      <w:pPr>
        <w:ind w:firstLine="851"/>
        <w:jc w:val="both"/>
        <w:rPr>
          <w:rFonts w:ascii="Times New Roman" w:hAnsi="Times New Roman" w:cs="Times New Roman"/>
          <w:color w:val="auto"/>
          <w:sz w:val="28"/>
          <w:szCs w:val="28"/>
        </w:rPr>
      </w:pPr>
      <w:r w:rsidRPr="00010505">
        <w:rPr>
          <w:rFonts w:ascii="Times New Roman" w:hAnsi="Times New Roman" w:cs="Times New Roman"/>
          <w:color w:val="auto"/>
          <w:sz w:val="28"/>
          <w:szCs w:val="28"/>
        </w:rPr>
        <w:t xml:space="preserve">Статут (нова редакція) </w:t>
      </w:r>
      <w:r w:rsidR="00EA0BB9" w:rsidRPr="00010505">
        <w:rPr>
          <w:rFonts w:ascii="Times New Roman" w:hAnsi="Times New Roman" w:cs="Times New Roman"/>
          <w:color w:val="auto"/>
          <w:sz w:val="28"/>
          <w:szCs w:val="28"/>
        </w:rPr>
        <w:t xml:space="preserve">затверджено </w:t>
      </w:r>
      <w:r w:rsidR="00466727" w:rsidRPr="00010505">
        <w:rPr>
          <w:rFonts w:ascii="Times New Roman" w:hAnsi="Times New Roman" w:cs="Times New Roman"/>
          <w:color w:val="auto"/>
          <w:sz w:val="28"/>
          <w:szCs w:val="28"/>
        </w:rPr>
        <w:t>наказом</w:t>
      </w:r>
      <w:r w:rsidR="00EA0BB9" w:rsidRPr="00010505">
        <w:rPr>
          <w:rFonts w:ascii="Times New Roman" w:hAnsi="Times New Roman" w:cs="Times New Roman"/>
          <w:color w:val="auto"/>
          <w:sz w:val="28"/>
          <w:szCs w:val="28"/>
        </w:rPr>
        <w:t xml:space="preserve"> Дніпро</w:t>
      </w:r>
      <w:r w:rsidRPr="00010505">
        <w:rPr>
          <w:rFonts w:ascii="Times New Roman" w:hAnsi="Times New Roman" w:cs="Times New Roman"/>
          <w:color w:val="auto"/>
          <w:sz w:val="28"/>
          <w:szCs w:val="28"/>
        </w:rPr>
        <w:t xml:space="preserve">вської </w:t>
      </w:r>
      <w:r w:rsidR="00EA0BB9" w:rsidRPr="00010505">
        <w:rPr>
          <w:rFonts w:ascii="Times New Roman" w:hAnsi="Times New Roman" w:cs="Times New Roman"/>
          <w:color w:val="auto"/>
          <w:sz w:val="28"/>
          <w:szCs w:val="28"/>
        </w:rPr>
        <w:t>міської</w:t>
      </w:r>
      <w:r w:rsidRPr="00010505">
        <w:rPr>
          <w:rFonts w:ascii="Times New Roman" w:hAnsi="Times New Roman" w:cs="Times New Roman"/>
          <w:color w:val="auto"/>
          <w:sz w:val="28"/>
          <w:szCs w:val="28"/>
        </w:rPr>
        <w:t xml:space="preserve"> ради від </w:t>
      </w:r>
      <w:r w:rsidR="00466727" w:rsidRPr="00010505">
        <w:rPr>
          <w:rFonts w:ascii="Times New Roman" w:hAnsi="Times New Roman" w:cs="Times New Roman"/>
          <w:color w:val="auto"/>
          <w:sz w:val="28"/>
          <w:szCs w:val="28"/>
        </w:rPr>
        <w:t>22</w:t>
      </w:r>
      <w:r w:rsidRPr="00010505">
        <w:rPr>
          <w:rFonts w:ascii="Times New Roman" w:hAnsi="Times New Roman" w:cs="Times New Roman"/>
          <w:color w:val="auto"/>
          <w:sz w:val="28"/>
          <w:szCs w:val="28"/>
        </w:rPr>
        <w:t>.1</w:t>
      </w:r>
      <w:r w:rsidR="00466727" w:rsidRPr="00010505">
        <w:rPr>
          <w:rFonts w:ascii="Times New Roman" w:hAnsi="Times New Roman" w:cs="Times New Roman"/>
          <w:color w:val="auto"/>
          <w:sz w:val="28"/>
          <w:szCs w:val="28"/>
        </w:rPr>
        <w:t>1</w:t>
      </w:r>
      <w:r w:rsidRPr="00010505">
        <w:rPr>
          <w:rFonts w:ascii="Times New Roman" w:hAnsi="Times New Roman" w:cs="Times New Roman"/>
          <w:color w:val="auto"/>
          <w:sz w:val="28"/>
          <w:szCs w:val="28"/>
        </w:rPr>
        <w:t xml:space="preserve">.2016р. № </w:t>
      </w:r>
      <w:r w:rsidR="00466727" w:rsidRPr="00010505">
        <w:rPr>
          <w:rFonts w:ascii="Times New Roman" w:hAnsi="Times New Roman" w:cs="Times New Roman"/>
          <w:color w:val="auto"/>
          <w:sz w:val="28"/>
          <w:szCs w:val="28"/>
          <w:lang w:eastAsia="en-US" w:bidi="en-US"/>
        </w:rPr>
        <w:t>268</w:t>
      </w:r>
      <w:r w:rsidRPr="00010505">
        <w:rPr>
          <w:rFonts w:ascii="Times New Roman" w:hAnsi="Times New Roman" w:cs="Times New Roman"/>
          <w:color w:val="auto"/>
          <w:sz w:val="28"/>
          <w:szCs w:val="28"/>
          <w:lang w:eastAsia="en-US" w:bidi="en-US"/>
        </w:rPr>
        <w:t>.</w:t>
      </w:r>
    </w:p>
    <w:p w:rsidR="006710F8" w:rsidRPr="00010505" w:rsidRDefault="006C3F1A" w:rsidP="004E422F">
      <w:pPr>
        <w:ind w:firstLine="851"/>
        <w:jc w:val="both"/>
        <w:rPr>
          <w:rFonts w:ascii="Times New Roman" w:hAnsi="Times New Roman" w:cs="Times New Roman"/>
          <w:color w:val="auto"/>
          <w:sz w:val="28"/>
          <w:szCs w:val="28"/>
        </w:rPr>
      </w:pPr>
      <w:r w:rsidRPr="00010505">
        <w:rPr>
          <w:rFonts w:ascii="Times New Roman" w:hAnsi="Times New Roman" w:cs="Times New Roman"/>
          <w:color w:val="auto"/>
          <w:sz w:val="28"/>
          <w:szCs w:val="28"/>
        </w:rPr>
        <w:t>Адреса закладу: пр</w:t>
      </w:r>
      <w:r w:rsidR="00A20733" w:rsidRPr="00010505">
        <w:rPr>
          <w:rFonts w:ascii="Times New Roman" w:hAnsi="Times New Roman" w:cs="Times New Roman"/>
          <w:color w:val="auto"/>
          <w:sz w:val="28"/>
          <w:szCs w:val="28"/>
        </w:rPr>
        <w:t xml:space="preserve">. </w:t>
      </w:r>
      <w:r w:rsidRPr="00010505">
        <w:rPr>
          <w:rFonts w:ascii="Times New Roman" w:hAnsi="Times New Roman" w:cs="Times New Roman"/>
          <w:color w:val="auto"/>
          <w:sz w:val="28"/>
          <w:szCs w:val="28"/>
        </w:rPr>
        <w:t>Героїв</w:t>
      </w:r>
      <w:r w:rsidR="00A20733" w:rsidRPr="00010505">
        <w:rPr>
          <w:rFonts w:ascii="Times New Roman" w:hAnsi="Times New Roman" w:cs="Times New Roman"/>
          <w:color w:val="auto"/>
          <w:sz w:val="28"/>
          <w:szCs w:val="28"/>
        </w:rPr>
        <w:t xml:space="preserve">, </w:t>
      </w:r>
      <w:r w:rsidRPr="00010505">
        <w:rPr>
          <w:rFonts w:ascii="Times New Roman" w:hAnsi="Times New Roman" w:cs="Times New Roman"/>
          <w:color w:val="auto"/>
          <w:sz w:val="28"/>
          <w:szCs w:val="28"/>
        </w:rPr>
        <w:t>40А</w:t>
      </w:r>
      <w:r w:rsidR="00A20733" w:rsidRPr="00010505">
        <w:rPr>
          <w:rFonts w:ascii="Times New Roman" w:hAnsi="Times New Roman" w:cs="Times New Roman"/>
          <w:color w:val="auto"/>
          <w:sz w:val="28"/>
          <w:szCs w:val="28"/>
        </w:rPr>
        <w:t>, м. Дніпро, 49</w:t>
      </w:r>
      <w:r w:rsidRPr="00010505">
        <w:rPr>
          <w:rFonts w:ascii="Times New Roman" w:hAnsi="Times New Roman" w:cs="Times New Roman"/>
          <w:color w:val="auto"/>
          <w:sz w:val="28"/>
          <w:szCs w:val="28"/>
        </w:rPr>
        <w:t>106</w:t>
      </w:r>
      <w:r w:rsidR="00A20733" w:rsidRPr="00010505">
        <w:rPr>
          <w:rFonts w:ascii="Times New Roman" w:hAnsi="Times New Roman" w:cs="Times New Roman"/>
          <w:color w:val="auto"/>
          <w:sz w:val="28"/>
          <w:szCs w:val="28"/>
        </w:rPr>
        <w:t>.</w:t>
      </w:r>
    </w:p>
    <w:p w:rsidR="00033CBB" w:rsidRPr="00010505" w:rsidRDefault="00033CBB" w:rsidP="004E422F">
      <w:pPr>
        <w:autoSpaceDE w:val="0"/>
        <w:autoSpaceDN w:val="0"/>
        <w:adjustRightInd w:val="0"/>
        <w:ind w:firstLine="708"/>
        <w:rPr>
          <w:rFonts w:ascii="Times New Roman" w:hAnsi="Times New Roman" w:cs="Times New Roman"/>
          <w:color w:val="auto"/>
          <w:sz w:val="28"/>
          <w:szCs w:val="28"/>
        </w:rPr>
      </w:pPr>
      <w:r w:rsidRPr="00010505">
        <w:rPr>
          <w:rFonts w:ascii="Times New Roman" w:hAnsi="Times New Roman" w:cs="Times New Roman"/>
          <w:color w:val="auto"/>
          <w:sz w:val="28"/>
          <w:szCs w:val="28"/>
        </w:rPr>
        <w:t xml:space="preserve">  </w:t>
      </w:r>
      <w:r w:rsidR="00A20733" w:rsidRPr="00010505">
        <w:rPr>
          <w:rFonts w:ascii="Times New Roman" w:hAnsi="Times New Roman" w:cs="Times New Roman"/>
          <w:color w:val="auto"/>
          <w:sz w:val="28"/>
          <w:szCs w:val="28"/>
        </w:rPr>
        <w:t xml:space="preserve">За формою господарювання - </w:t>
      </w:r>
      <w:r w:rsidRPr="00010505">
        <w:rPr>
          <w:rFonts w:ascii="Times New Roman" w:hAnsi="Times New Roman" w:cs="Times New Roman"/>
          <w:color w:val="auto"/>
          <w:sz w:val="28"/>
          <w:szCs w:val="28"/>
        </w:rPr>
        <w:t>КОМУНАЛЬНА ОРГАНІЗАЦІЯ (УСТАНОВА, ЗАКЛАД)</w:t>
      </w:r>
      <w:r w:rsidR="00F61EBD" w:rsidRPr="00010505">
        <w:rPr>
          <w:rFonts w:ascii="Times New Roman" w:hAnsi="Times New Roman" w:cs="Times New Roman"/>
          <w:color w:val="auto"/>
          <w:sz w:val="28"/>
          <w:szCs w:val="28"/>
        </w:rPr>
        <w:t>.</w:t>
      </w:r>
    </w:p>
    <w:p w:rsidR="006710F8" w:rsidRPr="00010505" w:rsidRDefault="00A20733" w:rsidP="004E422F">
      <w:pPr>
        <w:ind w:firstLine="851"/>
        <w:jc w:val="both"/>
        <w:rPr>
          <w:rFonts w:ascii="Times New Roman" w:hAnsi="Times New Roman" w:cs="Times New Roman"/>
          <w:color w:val="auto"/>
          <w:sz w:val="28"/>
          <w:szCs w:val="28"/>
        </w:rPr>
      </w:pPr>
      <w:r w:rsidRPr="00010505">
        <w:rPr>
          <w:rFonts w:ascii="Times New Roman" w:hAnsi="Times New Roman" w:cs="Times New Roman"/>
          <w:color w:val="auto"/>
          <w:sz w:val="28"/>
          <w:szCs w:val="28"/>
        </w:rPr>
        <w:t xml:space="preserve">Штатний розпис затверджено в кількості </w:t>
      </w:r>
      <w:r w:rsidR="00001AA5" w:rsidRPr="00010505">
        <w:rPr>
          <w:rFonts w:ascii="Times New Roman" w:hAnsi="Times New Roman" w:cs="Times New Roman"/>
          <w:color w:val="auto"/>
          <w:sz w:val="28"/>
          <w:szCs w:val="28"/>
        </w:rPr>
        <w:t>23</w:t>
      </w:r>
      <w:r w:rsidRPr="00010505">
        <w:rPr>
          <w:rFonts w:ascii="Times New Roman" w:hAnsi="Times New Roman" w:cs="Times New Roman"/>
          <w:color w:val="auto"/>
          <w:sz w:val="28"/>
          <w:szCs w:val="28"/>
        </w:rPr>
        <w:t xml:space="preserve"> од.</w:t>
      </w:r>
    </w:p>
    <w:p w:rsidR="00001AA5" w:rsidRPr="00010505" w:rsidRDefault="00001AA5" w:rsidP="004E422F">
      <w:pPr>
        <w:ind w:firstLine="851"/>
        <w:jc w:val="both"/>
        <w:rPr>
          <w:rFonts w:ascii="Times New Roman" w:hAnsi="Times New Roman" w:cs="Times New Roman"/>
          <w:color w:val="auto"/>
          <w:sz w:val="28"/>
          <w:szCs w:val="28"/>
        </w:rPr>
      </w:pPr>
    </w:p>
    <w:p w:rsidR="006710F8" w:rsidRPr="00010505" w:rsidRDefault="00A20733" w:rsidP="004E422F">
      <w:pPr>
        <w:jc w:val="center"/>
        <w:rPr>
          <w:rFonts w:ascii="Times New Roman" w:hAnsi="Times New Roman" w:cs="Times New Roman"/>
          <w:b/>
          <w:color w:val="auto"/>
          <w:sz w:val="28"/>
          <w:szCs w:val="28"/>
        </w:rPr>
      </w:pPr>
      <w:r w:rsidRPr="00010505">
        <w:rPr>
          <w:rFonts w:ascii="Times New Roman" w:hAnsi="Times New Roman" w:cs="Times New Roman"/>
          <w:b/>
          <w:color w:val="auto"/>
          <w:sz w:val="28"/>
          <w:szCs w:val="28"/>
        </w:rPr>
        <w:t>Мета і предмет діяльності Закладу</w:t>
      </w:r>
    </w:p>
    <w:p w:rsidR="00001AA5" w:rsidRPr="00010505" w:rsidRDefault="00001AA5" w:rsidP="004E422F">
      <w:pPr>
        <w:ind w:firstLine="851"/>
        <w:jc w:val="center"/>
        <w:rPr>
          <w:rFonts w:ascii="Times New Roman" w:hAnsi="Times New Roman" w:cs="Times New Roman"/>
          <w:b/>
          <w:color w:val="auto"/>
          <w:sz w:val="28"/>
          <w:szCs w:val="28"/>
        </w:rPr>
      </w:pPr>
    </w:p>
    <w:p w:rsidR="006710F8" w:rsidRPr="00010505" w:rsidRDefault="00A20733" w:rsidP="004E422F">
      <w:pPr>
        <w:ind w:firstLine="851"/>
        <w:jc w:val="both"/>
        <w:rPr>
          <w:rFonts w:ascii="Times New Roman" w:hAnsi="Times New Roman" w:cs="Times New Roman"/>
          <w:color w:val="auto"/>
          <w:sz w:val="28"/>
          <w:szCs w:val="28"/>
        </w:rPr>
      </w:pPr>
      <w:r w:rsidRPr="00010505">
        <w:rPr>
          <w:rFonts w:ascii="Times New Roman" w:hAnsi="Times New Roman" w:cs="Times New Roman"/>
          <w:color w:val="auto"/>
          <w:sz w:val="28"/>
          <w:szCs w:val="28"/>
        </w:rPr>
        <w:t>Заклад створено з метою:</w:t>
      </w:r>
    </w:p>
    <w:p w:rsidR="00466727" w:rsidRPr="00010505" w:rsidRDefault="00F61EBD" w:rsidP="00EE0300">
      <w:pPr>
        <w:pStyle w:val="a4"/>
        <w:numPr>
          <w:ilvl w:val="0"/>
          <w:numId w:val="3"/>
        </w:numPr>
        <w:ind w:left="426"/>
        <w:jc w:val="both"/>
        <w:rPr>
          <w:rFonts w:ascii="Times New Roman" w:hAnsi="Times New Roman" w:cs="Times New Roman"/>
          <w:sz w:val="28"/>
          <w:szCs w:val="28"/>
        </w:rPr>
      </w:pPr>
      <w:r w:rsidRPr="00010505">
        <w:rPr>
          <w:rFonts w:ascii="Times New Roman" w:hAnsi="Times New Roman" w:cs="Times New Roman"/>
          <w:sz w:val="28"/>
          <w:szCs w:val="28"/>
        </w:rPr>
        <w:t>розвит</w:t>
      </w:r>
      <w:r w:rsidR="00C80EB0" w:rsidRPr="00010505">
        <w:rPr>
          <w:rFonts w:ascii="Times New Roman" w:hAnsi="Times New Roman" w:cs="Times New Roman"/>
          <w:sz w:val="28"/>
          <w:szCs w:val="28"/>
        </w:rPr>
        <w:t>к</w:t>
      </w:r>
      <w:r w:rsidRPr="00010505">
        <w:rPr>
          <w:rFonts w:ascii="Times New Roman" w:hAnsi="Times New Roman" w:cs="Times New Roman"/>
          <w:sz w:val="28"/>
          <w:szCs w:val="28"/>
        </w:rPr>
        <w:t>у</w:t>
      </w:r>
      <w:r w:rsidR="00C80EB0" w:rsidRPr="00010505">
        <w:rPr>
          <w:rFonts w:ascii="Times New Roman" w:hAnsi="Times New Roman" w:cs="Times New Roman"/>
          <w:sz w:val="28"/>
          <w:szCs w:val="28"/>
        </w:rPr>
        <w:t xml:space="preserve"> театрального мистецтва, формування та задоволення потреб населення в театральному мистецтві</w:t>
      </w:r>
      <w:r w:rsidR="00466727" w:rsidRPr="00010505">
        <w:rPr>
          <w:rFonts w:ascii="Times New Roman" w:hAnsi="Times New Roman" w:cs="Times New Roman"/>
          <w:sz w:val="28"/>
          <w:szCs w:val="28"/>
        </w:rPr>
        <w:t xml:space="preserve"> на підставі законів України «Про культуру», «Про театри і театральну справу» та інших нормативних актів чинного законодавства України</w:t>
      </w:r>
      <w:r w:rsidR="00C80EB0" w:rsidRPr="00010505">
        <w:rPr>
          <w:rFonts w:ascii="Times New Roman" w:hAnsi="Times New Roman" w:cs="Times New Roman"/>
          <w:sz w:val="28"/>
          <w:szCs w:val="28"/>
        </w:rPr>
        <w:t xml:space="preserve">. </w:t>
      </w:r>
    </w:p>
    <w:p w:rsidR="006710F8" w:rsidRPr="00010505" w:rsidRDefault="00A20733" w:rsidP="004E422F">
      <w:pPr>
        <w:ind w:firstLine="851"/>
        <w:jc w:val="both"/>
        <w:rPr>
          <w:rFonts w:ascii="Times New Roman" w:hAnsi="Times New Roman" w:cs="Times New Roman"/>
          <w:color w:val="auto"/>
          <w:sz w:val="28"/>
          <w:szCs w:val="28"/>
        </w:rPr>
      </w:pPr>
      <w:r w:rsidRPr="00010505">
        <w:rPr>
          <w:rFonts w:ascii="Times New Roman" w:hAnsi="Times New Roman" w:cs="Times New Roman"/>
          <w:color w:val="auto"/>
          <w:sz w:val="28"/>
          <w:szCs w:val="28"/>
        </w:rPr>
        <w:t xml:space="preserve">Предметом діяльності </w:t>
      </w:r>
      <w:r w:rsidR="00160F88" w:rsidRPr="00010505">
        <w:rPr>
          <w:rFonts w:ascii="Times New Roman" w:hAnsi="Times New Roman" w:cs="Times New Roman"/>
          <w:color w:val="auto"/>
          <w:sz w:val="28"/>
          <w:szCs w:val="28"/>
        </w:rPr>
        <w:t>ТЕАТРУ</w:t>
      </w:r>
      <w:r w:rsidRPr="00010505">
        <w:rPr>
          <w:rFonts w:ascii="Times New Roman" w:hAnsi="Times New Roman" w:cs="Times New Roman"/>
          <w:color w:val="auto"/>
          <w:sz w:val="28"/>
          <w:szCs w:val="28"/>
        </w:rPr>
        <w:t xml:space="preserve"> є:</w:t>
      </w:r>
    </w:p>
    <w:p w:rsidR="00033CBB" w:rsidRPr="00010505" w:rsidRDefault="00033CBB" w:rsidP="00EE0300">
      <w:pPr>
        <w:pStyle w:val="a4"/>
        <w:numPr>
          <w:ilvl w:val="0"/>
          <w:numId w:val="3"/>
        </w:numPr>
        <w:ind w:left="426"/>
        <w:jc w:val="both"/>
        <w:rPr>
          <w:rFonts w:ascii="Times New Roman" w:hAnsi="Times New Roman" w:cs="Times New Roman"/>
          <w:sz w:val="28"/>
          <w:szCs w:val="28"/>
        </w:rPr>
      </w:pPr>
      <w:r w:rsidRPr="00010505">
        <w:rPr>
          <w:rFonts w:ascii="Times New Roman" w:hAnsi="Times New Roman" w:cs="Times New Roman"/>
          <w:sz w:val="28"/>
          <w:szCs w:val="28"/>
        </w:rPr>
        <w:t xml:space="preserve">театральна та концертна діяльність </w:t>
      </w:r>
    </w:p>
    <w:p w:rsidR="006710F8" w:rsidRPr="00010505" w:rsidRDefault="00A20733" w:rsidP="004E422F">
      <w:pPr>
        <w:ind w:firstLine="851"/>
        <w:jc w:val="both"/>
        <w:rPr>
          <w:rFonts w:ascii="Times New Roman" w:hAnsi="Times New Roman" w:cs="Times New Roman"/>
          <w:sz w:val="28"/>
          <w:szCs w:val="28"/>
        </w:rPr>
      </w:pPr>
      <w:r w:rsidRPr="00010505">
        <w:rPr>
          <w:rFonts w:ascii="Times New Roman" w:hAnsi="Times New Roman" w:cs="Times New Roman"/>
          <w:sz w:val="28"/>
          <w:szCs w:val="28"/>
        </w:rPr>
        <w:t>Основними напрям</w:t>
      </w:r>
      <w:r w:rsidR="00BA4577" w:rsidRPr="00010505">
        <w:rPr>
          <w:rFonts w:ascii="Times New Roman" w:hAnsi="Times New Roman" w:cs="Times New Roman"/>
          <w:sz w:val="28"/>
          <w:szCs w:val="28"/>
        </w:rPr>
        <w:t>к</w:t>
      </w:r>
      <w:r w:rsidRPr="00010505">
        <w:rPr>
          <w:rFonts w:ascii="Times New Roman" w:hAnsi="Times New Roman" w:cs="Times New Roman"/>
          <w:sz w:val="28"/>
          <w:szCs w:val="28"/>
        </w:rPr>
        <w:t xml:space="preserve">ами діяльності </w:t>
      </w:r>
      <w:r w:rsidR="00160F88" w:rsidRPr="00010505">
        <w:rPr>
          <w:rFonts w:ascii="Times New Roman" w:hAnsi="Times New Roman" w:cs="Times New Roman"/>
          <w:sz w:val="28"/>
          <w:szCs w:val="28"/>
        </w:rPr>
        <w:t>ТЕАТРУ</w:t>
      </w:r>
      <w:r w:rsidRPr="00010505">
        <w:rPr>
          <w:rFonts w:ascii="Times New Roman" w:hAnsi="Times New Roman" w:cs="Times New Roman"/>
          <w:sz w:val="28"/>
          <w:szCs w:val="28"/>
        </w:rPr>
        <w:t xml:space="preserve"> є:</w:t>
      </w:r>
    </w:p>
    <w:p w:rsidR="00BA4577" w:rsidRPr="00010505" w:rsidRDefault="00BA4577" w:rsidP="004E422F">
      <w:pPr>
        <w:numPr>
          <w:ilvl w:val="0"/>
          <w:numId w:val="1"/>
        </w:numPr>
        <w:tabs>
          <w:tab w:val="left" w:pos="851"/>
        </w:tabs>
        <w:autoSpaceDE w:val="0"/>
        <w:autoSpaceDN w:val="0"/>
        <w:adjustRightInd w:val="0"/>
        <w:ind w:left="0" w:firstLine="567"/>
        <w:jc w:val="both"/>
        <w:rPr>
          <w:rFonts w:ascii="Times New Roman" w:hAnsi="Times New Roman" w:cs="Times New Roman"/>
          <w:sz w:val="28"/>
          <w:szCs w:val="28"/>
        </w:rPr>
      </w:pPr>
      <w:r w:rsidRPr="00010505">
        <w:rPr>
          <w:rFonts w:ascii="Times New Roman" w:hAnsi="Times New Roman" w:cs="Times New Roman"/>
          <w:sz w:val="28"/>
          <w:szCs w:val="28"/>
        </w:rPr>
        <w:t>створення, публічне виконання та публічний показ театральних вистав, інших творів театрального мистецтва на високому художньому рівні з реалізацією квитків на ці заходи;</w:t>
      </w:r>
    </w:p>
    <w:p w:rsidR="00BA4577" w:rsidRPr="00010505" w:rsidRDefault="00BA4577" w:rsidP="004E422F">
      <w:pPr>
        <w:numPr>
          <w:ilvl w:val="0"/>
          <w:numId w:val="1"/>
        </w:numPr>
        <w:tabs>
          <w:tab w:val="left" w:pos="851"/>
        </w:tabs>
        <w:autoSpaceDE w:val="0"/>
        <w:autoSpaceDN w:val="0"/>
        <w:adjustRightInd w:val="0"/>
        <w:ind w:left="0" w:firstLine="567"/>
        <w:jc w:val="both"/>
        <w:rPr>
          <w:rFonts w:ascii="Times New Roman" w:hAnsi="Times New Roman" w:cs="Times New Roman"/>
          <w:sz w:val="28"/>
          <w:szCs w:val="28"/>
        </w:rPr>
      </w:pPr>
      <w:r w:rsidRPr="00010505">
        <w:rPr>
          <w:rFonts w:ascii="Times New Roman" w:hAnsi="Times New Roman" w:cs="Times New Roman"/>
          <w:sz w:val="28"/>
          <w:szCs w:val="28"/>
        </w:rPr>
        <w:t>створення, публічне виконання та публічний показ театральних вистав, інших творів театрального мистецтва на основі договорів з юридичними та фізичними особами;</w:t>
      </w:r>
    </w:p>
    <w:p w:rsidR="00BA4577" w:rsidRPr="00010505" w:rsidRDefault="00BA4577" w:rsidP="004E422F">
      <w:pPr>
        <w:numPr>
          <w:ilvl w:val="0"/>
          <w:numId w:val="1"/>
        </w:numPr>
        <w:tabs>
          <w:tab w:val="left" w:pos="851"/>
        </w:tabs>
        <w:autoSpaceDE w:val="0"/>
        <w:autoSpaceDN w:val="0"/>
        <w:adjustRightInd w:val="0"/>
        <w:ind w:left="0" w:firstLine="567"/>
        <w:jc w:val="both"/>
        <w:rPr>
          <w:rFonts w:ascii="Times New Roman" w:hAnsi="Times New Roman" w:cs="Times New Roman"/>
          <w:sz w:val="28"/>
          <w:szCs w:val="28"/>
        </w:rPr>
      </w:pPr>
      <w:r w:rsidRPr="00010505">
        <w:rPr>
          <w:rFonts w:ascii="Times New Roman" w:hAnsi="Times New Roman" w:cs="Times New Roman"/>
          <w:sz w:val="28"/>
          <w:szCs w:val="28"/>
        </w:rPr>
        <w:t>організація гастрольної діяльності ТЕАТРУ;</w:t>
      </w:r>
    </w:p>
    <w:p w:rsidR="00BA4577" w:rsidRPr="00010505" w:rsidRDefault="00BA4577" w:rsidP="004E422F">
      <w:pPr>
        <w:numPr>
          <w:ilvl w:val="0"/>
          <w:numId w:val="1"/>
        </w:numPr>
        <w:tabs>
          <w:tab w:val="left" w:pos="851"/>
        </w:tabs>
        <w:autoSpaceDE w:val="0"/>
        <w:autoSpaceDN w:val="0"/>
        <w:adjustRightInd w:val="0"/>
        <w:ind w:left="0" w:firstLine="567"/>
        <w:jc w:val="both"/>
        <w:rPr>
          <w:rFonts w:ascii="Times New Roman" w:hAnsi="Times New Roman" w:cs="Times New Roman"/>
          <w:sz w:val="28"/>
          <w:szCs w:val="28"/>
        </w:rPr>
      </w:pPr>
      <w:r w:rsidRPr="00010505">
        <w:rPr>
          <w:rFonts w:ascii="Times New Roman" w:hAnsi="Times New Roman" w:cs="Times New Roman"/>
          <w:sz w:val="28"/>
          <w:szCs w:val="28"/>
        </w:rPr>
        <w:t>організація гастролей інших творчих колективів;</w:t>
      </w:r>
    </w:p>
    <w:p w:rsidR="00BA4577" w:rsidRPr="00010505" w:rsidRDefault="00BA4577" w:rsidP="004E422F">
      <w:pPr>
        <w:numPr>
          <w:ilvl w:val="0"/>
          <w:numId w:val="1"/>
        </w:numPr>
        <w:tabs>
          <w:tab w:val="left" w:pos="851"/>
        </w:tabs>
        <w:autoSpaceDE w:val="0"/>
        <w:autoSpaceDN w:val="0"/>
        <w:adjustRightInd w:val="0"/>
        <w:ind w:left="0" w:firstLine="567"/>
        <w:jc w:val="both"/>
        <w:rPr>
          <w:rFonts w:ascii="Times New Roman" w:hAnsi="Times New Roman" w:cs="Times New Roman"/>
          <w:sz w:val="28"/>
          <w:szCs w:val="28"/>
        </w:rPr>
      </w:pPr>
      <w:r w:rsidRPr="00010505">
        <w:rPr>
          <w:rFonts w:ascii="Times New Roman" w:hAnsi="Times New Roman" w:cs="Times New Roman"/>
          <w:sz w:val="28"/>
          <w:szCs w:val="28"/>
        </w:rPr>
        <w:t xml:space="preserve">організація та проведення територіальних, загальнонаціональних і </w:t>
      </w:r>
      <w:r w:rsidRPr="00010505">
        <w:rPr>
          <w:rFonts w:ascii="Times New Roman" w:hAnsi="Times New Roman" w:cs="Times New Roman"/>
          <w:sz w:val="28"/>
          <w:szCs w:val="28"/>
        </w:rPr>
        <w:lastRenderedPageBreak/>
        <w:t>міжнародних фестивалів театрального мистецтва та інших художньо-мистецьких заходів, у тому числі таких, що відповідають програмам Дніпровської міської ради, а також реалізація квитків на ці заходи;</w:t>
      </w:r>
    </w:p>
    <w:p w:rsidR="00BA4577" w:rsidRPr="00010505" w:rsidRDefault="00BA4577" w:rsidP="004E422F">
      <w:pPr>
        <w:numPr>
          <w:ilvl w:val="0"/>
          <w:numId w:val="1"/>
        </w:numPr>
        <w:tabs>
          <w:tab w:val="left" w:pos="851"/>
        </w:tabs>
        <w:autoSpaceDE w:val="0"/>
        <w:autoSpaceDN w:val="0"/>
        <w:adjustRightInd w:val="0"/>
        <w:ind w:left="0" w:firstLine="567"/>
        <w:jc w:val="both"/>
        <w:rPr>
          <w:rFonts w:ascii="Times New Roman" w:hAnsi="Times New Roman" w:cs="Times New Roman"/>
          <w:sz w:val="28"/>
          <w:szCs w:val="28"/>
        </w:rPr>
      </w:pPr>
      <w:r w:rsidRPr="00010505">
        <w:rPr>
          <w:rFonts w:ascii="Times New Roman" w:hAnsi="Times New Roman" w:cs="Times New Roman"/>
          <w:sz w:val="28"/>
          <w:szCs w:val="28"/>
        </w:rPr>
        <w:t>організація театральних гуртків та курсів;</w:t>
      </w:r>
    </w:p>
    <w:p w:rsidR="00BA4577" w:rsidRPr="00010505" w:rsidRDefault="00BA4577" w:rsidP="004E422F">
      <w:pPr>
        <w:numPr>
          <w:ilvl w:val="0"/>
          <w:numId w:val="1"/>
        </w:numPr>
        <w:tabs>
          <w:tab w:val="left" w:pos="851"/>
        </w:tabs>
        <w:autoSpaceDE w:val="0"/>
        <w:autoSpaceDN w:val="0"/>
        <w:adjustRightInd w:val="0"/>
        <w:ind w:left="0" w:firstLine="567"/>
        <w:jc w:val="both"/>
        <w:rPr>
          <w:rFonts w:ascii="Times New Roman" w:hAnsi="Times New Roman" w:cs="Times New Roman"/>
          <w:sz w:val="28"/>
          <w:szCs w:val="28"/>
        </w:rPr>
      </w:pPr>
      <w:r w:rsidRPr="00010505">
        <w:rPr>
          <w:rFonts w:ascii="Times New Roman" w:hAnsi="Times New Roman" w:cs="Times New Roman"/>
          <w:sz w:val="28"/>
          <w:szCs w:val="28"/>
        </w:rPr>
        <w:t>проведення лекцій та семінарів культурно-мистецької тематики;</w:t>
      </w:r>
    </w:p>
    <w:p w:rsidR="00BA4577" w:rsidRPr="00010505" w:rsidRDefault="00BA4577" w:rsidP="004E422F">
      <w:pPr>
        <w:numPr>
          <w:ilvl w:val="0"/>
          <w:numId w:val="1"/>
        </w:numPr>
        <w:tabs>
          <w:tab w:val="left" w:pos="851"/>
        </w:tabs>
        <w:autoSpaceDE w:val="0"/>
        <w:autoSpaceDN w:val="0"/>
        <w:adjustRightInd w:val="0"/>
        <w:ind w:left="0" w:firstLine="567"/>
        <w:jc w:val="both"/>
        <w:rPr>
          <w:rFonts w:ascii="Times New Roman" w:hAnsi="Times New Roman" w:cs="Times New Roman"/>
          <w:sz w:val="28"/>
          <w:szCs w:val="28"/>
        </w:rPr>
      </w:pPr>
      <w:r w:rsidRPr="00010505">
        <w:rPr>
          <w:rFonts w:ascii="Times New Roman" w:hAnsi="Times New Roman" w:cs="Times New Roman"/>
          <w:sz w:val="28"/>
          <w:szCs w:val="28"/>
        </w:rPr>
        <w:t>організація стажувань усіх категорій працівників театрів;</w:t>
      </w:r>
    </w:p>
    <w:p w:rsidR="00BA4577" w:rsidRPr="00010505" w:rsidRDefault="00BA4577" w:rsidP="004E422F">
      <w:pPr>
        <w:numPr>
          <w:ilvl w:val="0"/>
          <w:numId w:val="1"/>
        </w:numPr>
        <w:tabs>
          <w:tab w:val="left" w:pos="851"/>
        </w:tabs>
        <w:autoSpaceDE w:val="0"/>
        <w:autoSpaceDN w:val="0"/>
        <w:adjustRightInd w:val="0"/>
        <w:ind w:left="0" w:firstLine="567"/>
        <w:jc w:val="both"/>
        <w:rPr>
          <w:rFonts w:ascii="Times New Roman" w:hAnsi="Times New Roman" w:cs="Times New Roman"/>
          <w:sz w:val="28"/>
          <w:szCs w:val="28"/>
        </w:rPr>
      </w:pPr>
      <w:r w:rsidRPr="00010505">
        <w:rPr>
          <w:rFonts w:ascii="Times New Roman" w:hAnsi="Times New Roman" w:cs="Times New Roman"/>
          <w:sz w:val="28"/>
          <w:szCs w:val="28"/>
        </w:rPr>
        <w:t>виготовлення на замовлення юридичних та фізичних осіб предметів художнього оформлення театральних постановок, концертів;</w:t>
      </w:r>
    </w:p>
    <w:p w:rsidR="00BA4577" w:rsidRPr="00010505" w:rsidRDefault="00BA4577" w:rsidP="004E422F">
      <w:pPr>
        <w:numPr>
          <w:ilvl w:val="0"/>
          <w:numId w:val="1"/>
        </w:numPr>
        <w:tabs>
          <w:tab w:val="left" w:pos="851"/>
        </w:tabs>
        <w:autoSpaceDE w:val="0"/>
        <w:autoSpaceDN w:val="0"/>
        <w:adjustRightInd w:val="0"/>
        <w:ind w:left="0" w:firstLine="567"/>
        <w:jc w:val="both"/>
        <w:rPr>
          <w:rFonts w:ascii="Times New Roman" w:hAnsi="Times New Roman" w:cs="Times New Roman"/>
          <w:sz w:val="28"/>
          <w:szCs w:val="28"/>
        </w:rPr>
      </w:pPr>
      <w:r w:rsidRPr="00010505">
        <w:rPr>
          <w:rFonts w:ascii="Times New Roman" w:hAnsi="Times New Roman" w:cs="Times New Roman"/>
          <w:sz w:val="28"/>
          <w:szCs w:val="28"/>
        </w:rPr>
        <w:t>надання організаціям на основі договорів постановочних послуг, сценічних постановочних засобів, для проведення вистав, концертів;</w:t>
      </w:r>
    </w:p>
    <w:p w:rsidR="00BA4577" w:rsidRPr="00010505" w:rsidRDefault="00BA4577" w:rsidP="004E422F">
      <w:pPr>
        <w:numPr>
          <w:ilvl w:val="0"/>
          <w:numId w:val="1"/>
        </w:numPr>
        <w:tabs>
          <w:tab w:val="left" w:pos="851"/>
        </w:tabs>
        <w:autoSpaceDE w:val="0"/>
        <w:autoSpaceDN w:val="0"/>
        <w:adjustRightInd w:val="0"/>
        <w:ind w:left="0" w:firstLine="567"/>
        <w:jc w:val="both"/>
        <w:rPr>
          <w:rFonts w:ascii="Times New Roman" w:hAnsi="Times New Roman" w:cs="Times New Roman"/>
          <w:sz w:val="28"/>
          <w:szCs w:val="28"/>
        </w:rPr>
      </w:pPr>
      <w:r w:rsidRPr="00010505">
        <w:rPr>
          <w:rFonts w:ascii="Times New Roman" w:hAnsi="Times New Roman" w:cs="Times New Roman"/>
          <w:sz w:val="28"/>
          <w:szCs w:val="28"/>
        </w:rPr>
        <w:t>надання власної сцени іншим театрам для проведення гастрольних заходів, спільних театральних проектів та програм;</w:t>
      </w:r>
    </w:p>
    <w:p w:rsidR="00BA4577" w:rsidRPr="00010505" w:rsidRDefault="00BA4577" w:rsidP="004E422F">
      <w:pPr>
        <w:numPr>
          <w:ilvl w:val="0"/>
          <w:numId w:val="1"/>
        </w:numPr>
        <w:tabs>
          <w:tab w:val="left" w:pos="851"/>
        </w:tabs>
        <w:autoSpaceDE w:val="0"/>
        <w:autoSpaceDN w:val="0"/>
        <w:adjustRightInd w:val="0"/>
        <w:ind w:left="0" w:firstLine="567"/>
        <w:jc w:val="both"/>
        <w:rPr>
          <w:rFonts w:ascii="Times New Roman" w:hAnsi="Times New Roman" w:cs="Times New Roman"/>
          <w:sz w:val="28"/>
          <w:szCs w:val="28"/>
        </w:rPr>
      </w:pPr>
      <w:r w:rsidRPr="00010505">
        <w:rPr>
          <w:rFonts w:ascii="Times New Roman" w:hAnsi="Times New Roman" w:cs="Times New Roman"/>
          <w:sz w:val="28"/>
          <w:szCs w:val="28"/>
        </w:rPr>
        <w:t>підготовка, тиражування та реалізація інформаційно-довідкових і рекламних матеріалів, пов’язаних із діяльністю ТЕАТРУ</w:t>
      </w:r>
    </w:p>
    <w:p w:rsidR="00BA4577" w:rsidRPr="00010505" w:rsidRDefault="00BA4577" w:rsidP="004E422F">
      <w:pPr>
        <w:numPr>
          <w:ilvl w:val="0"/>
          <w:numId w:val="1"/>
        </w:numPr>
        <w:tabs>
          <w:tab w:val="left" w:pos="851"/>
        </w:tabs>
        <w:autoSpaceDE w:val="0"/>
        <w:autoSpaceDN w:val="0"/>
        <w:adjustRightInd w:val="0"/>
        <w:ind w:left="0" w:firstLine="567"/>
        <w:jc w:val="both"/>
        <w:rPr>
          <w:rFonts w:ascii="Times New Roman" w:hAnsi="Times New Roman" w:cs="Times New Roman"/>
          <w:sz w:val="28"/>
          <w:szCs w:val="28"/>
        </w:rPr>
      </w:pPr>
      <w:r w:rsidRPr="00010505">
        <w:rPr>
          <w:rFonts w:ascii="Times New Roman" w:hAnsi="Times New Roman" w:cs="Times New Roman"/>
          <w:sz w:val="28"/>
          <w:szCs w:val="28"/>
        </w:rPr>
        <w:t>благодійна театрально-концертна діяльність;</w:t>
      </w:r>
    </w:p>
    <w:p w:rsidR="00BA4577" w:rsidRPr="00010505" w:rsidRDefault="00BA4577" w:rsidP="004E422F">
      <w:pPr>
        <w:numPr>
          <w:ilvl w:val="0"/>
          <w:numId w:val="1"/>
        </w:numPr>
        <w:tabs>
          <w:tab w:val="left" w:pos="851"/>
        </w:tabs>
        <w:autoSpaceDE w:val="0"/>
        <w:autoSpaceDN w:val="0"/>
        <w:adjustRightInd w:val="0"/>
        <w:ind w:left="0" w:firstLine="567"/>
        <w:jc w:val="both"/>
        <w:rPr>
          <w:rFonts w:ascii="Times New Roman" w:hAnsi="Times New Roman" w:cs="Times New Roman"/>
          <w:sz w:val="28"/>
          <w:szCs w:val="28"/>
        </w:rPr>
      </w:pPr>
      <w:r w:rsidRPr="00010505">
        <w:rPr>
          <w:rFonts w:ascii="Times New Roman" w:hAnsi="Times New Roman" w:cs="Times New Roman"/>
          <w:sz w:val="28"/>
          <w:szCs w:val="28"/>
        </w:rPr>
        <w:t>надання інших послуг відповідно до переліку, затвердженого Кабінетом Міністрів України.</w:t>
      </w:r>
    </w:p>
    <w:p w:rsidR="00BA4577" w:rsidRPr="00010505" w:rsidRDefault="00BA4577" w:rsidP="004E422F">
      <w:pPr>
        <w:tabs>
          <w:tab w:val="left" w:pos="851"/>
        </w:tabs>
        <w:autoSpaceDE w:val="0"/>
        <w:autoSpaceDN w:val="0"/>
        <w:adjustRightInd w:val="0"/>
        <w:jc w:val="both"/>
        <w:rPr>
          <w:rFonts w:ascii="Times New Roman" w:hAnsi="Times New Roman" w:cs="Times New Roman"/>
          <w:sz w:val="28"/>
          <w:szCs w:val="28"/>
        </w:rPr>
      </w:pPr>
    </w:p>
    <w:p w:rsidR="006710F8" w:rsidRPr="00010505" w:rsidRDefault="00A20733" w:rsidP="004E422F">
      <w:pPr>
        <w:jc w:val="center"/>
        <w:rPr>
          <w:rFonts w:ascii="Times New Roman" w:hAnsi="Times New Roman" w:cs="Times New Roman"/>
          <w:b/>
          <w:color w:val="auto"/>
          <w:sz w:val="28"/>
          <w:szCs w:val="28"/>
        </w:rPr>
      </w:pPr>
      <w:r w:rsidRPr="00010505">
        <w:rPr>
          <w:rFonts w:ascii="Times New Roman" w:hAnsi="Times New Roman" w:cs="Times New Roman"/>
          <w:b/>
          <w:color w:val="auto"/>
          <w:sz w:val="28"/>
          <w:szCs w:val="28"/>
        </w:rPr>
        <w:t>Відомості про матеріально-технічну базу</w:t>
      </w:r>
    </w:p>
    <w:p w:rsidR="00BA4577" w:rsidRPr="00010505" w:rsidRDefault="00BA4577" w:rsidP="004E422F">
      <w:pPr>
        <w:ind w:firstLine="851"/>
        <w:jc w:val="both"/>
        <w:rPr>
          <w:rFonts w:ascii="Times New Roman" w:hAnsi="Times New Roman" w:cs="Times New Roman"/>
          <w:color w:val="auto"/>
          <w:sz w:val="28"/>
          <w:szCs w:val="28"/>
        </w:rPr>
      </w:pPr>
    </w:p>
    <w:p w:rsidR="00DE6393" w:rsidRPr="00010505" w:rsidRDefault="00DE6393" w:rsidP="004E422F">
      <w:pPr>
        <w:ind w:firstLine="851"/>
        <w:jc w:val="both"/>
        <w:rPr>
          <w:rFonts w:ascii="Times New Roman" w:hAnsi="Times New Roman" w:cs="Times New Roman"/>
          <w:sz w:val="28"/>
          <w:szCs w:val="28"/>
        </w:rPr>
      </w:pPr>
      <w:r w:rsidRPr="00010505">
        <w:rPr>
          <w:rFonts w:ascii="Times New Roman" w:hAnsi="Times New Roman" w:cs="Times New Roman"/>
          <w:sz w:val="28"/>
          <w:szCs w:val="28"/>
        </w:rPr>
        <w:t>Майно ТЕАТРУ становлять основні фонди, обігові кошти, майнові права (в тому числі інтелектуальної власності), а також інші матеріальні та фінансові ресурси, вартість яких відображається в самостійному балансі.</w:t>
      </w:r>
    </w:p>
    <w:p w:rsidR="00DE6393" w:rsidRPr="00010505" w:rsidRDefault="00DE6393" w:rsidP="004E422F">
      <w:pPr>
        <w:ind w:firstLine="851"/>
        <w:jc w:val="both"/>
        <w:rPr>
          <w:rFonts w:ascii="Times New Roman" w:hAnsi="Times New Roman" w:cs="Times New Roman"/>
          <w:sz w:val="28"/>
          <w:szCs w:val="28"/>
        </w:rPr>
      </w:pPr>
      <w:r w:rsidRPr="00010505">
        <w:rPr>
          <w:rFonts w:ascii="Times New Roman" w:hAnsi="Times New Roman" w:cs="Times New Roman"/>
          <w:sz w:val="28"/>
          <w:szCs w:val="28"/>
        </w:rPr>
        <w:t>Майно ТЕАТРУ належить до комунальної власності територіальної громади м. Дніпра і закріплюється за ТЕАТРОМ на праві оперативного управління.</w:t>
      </w:r>
    </w:p>
    <w:p w:rsidR="00DE6393" w:rsidRPr="00010505" w:rsidRDefault="00DE6393" w:rsidP="004E422F">
      <w:pPr>
        <w:ind w:firstLine="851"/>
        <w:jc w:val="both"/>
        <w:rPr>
          <w:rFonts w:ascii="Times New Roman" w:hAnsi="Times New Roman" w:cs="Times New Roman"/>
          <w:sz w:val="28"/>
          <w:szCs w:val="28"/>
        </w:rPr>
      </w:pPr>
      <w:r w:rsidRPr="00010505">
        <w:rPr>
          <w:rFonts w:ascii="Times New Roman" w:hAnsi="Times New Roman" w:cs="Times New Roman"/>
          <w:sz w:val="28"/>
          <w:szCs w:val="28"/>
        </w:rPr>
        <w:t>ТЕАТР, за згодою уповноваженого Власником органу, має право продавати, обмінювати, передавати іншим юридичним та фізичним особам, відчужувати, здавати в оренду належне йому майно, а також списувати його з балансу в установленому законодавством порядку.</w:t>
      </w:r>
    </w:p>
    <w:p w:rsidR="00DE6393" w:rsidRPr="00010505" w:rsidRDefault="00DE6393" w:rsidP="004E422F">
      <w:pPr>
        <w:ind w:firstLine="851"/>
        <w:jc w:val="both"/>
        <w:rPr>
          <w:rFonts w:ascii="Times New Roman" w:hAnsi="Times New Roman" w:cs="Times New Roman"/>
          <w:sz w:val="28"/>
          <w:szCs w:val="28"/>
        </w:rPr>
      </w:pPr>
      <w:r w:rsidRPr="00010505">
        <w:rPr>
          <w:rFonts w:ascii="Times New Roman" w:hAnsi="Times New Roman" w:cs="Times New Roman"/>
          <w:sz w:val="28"/>
          <w:szCs w:val="28"/>
        </w:rPr>
        <w:t>Джерелами формування майна ТЕАТРУ є:</w:t>
      </w:r>
    </w:p>
    <w:p w:rsidR="00DE6393" w:rsidRPr="00010505" w:rsidRDefault="00DE6393" w:rsidP="004E422F">
      <w:pPr>
        <w:ind w:firstLine="851"/>
        <w:jc w:val="both"/>
        <w:rPr>
          <w:rFonts w:ascii="Times New Roman" w:hAnsi="Times New Roman" w:cs="Times New Roman"/>
          <w:sz w:val="28"/>
          <w:szCs w:val="28"/>
        </w:rPr>
      </w:pPr>
      <w:r w:rsidRPr="00010505">
        <w:rPr>
          <w:rFonts w:ascii="Times New Roman" w:hAnsi="Times New Roman" w:cs="Times New Roman"/>
          <w:sz w:val="28"/>
          <w:szCs w:val="28"/>
        </w:rPr>
        <w:t>- майно, передане ТЕАТРУ Власником;</w:t>
      </w:r>
    </w:p>
    <w:p w:rsidR="00DE6393" w:rsidRPr="00010505" w:rsidRDefault="00DE6393" w:rsidP="004E422F">
      <w:pPr>
        <w:ind w:firstLine="851"/>
        <w:jc w:val="both"/>
        <w:rPr>
          <w:rFonts w:ascii="Times New Roman" w:hAnsi="Times New Roman" w:cs="Times New Roman"/>
          <w:sz w:val="28"/>
          <w:szCs w:val="28"/>
        </w:rPr>
      </w:pPr>
      <w:r w:rsidRPr="00010505">
        <w:rPr>
          <w:rFonts w:ascii="Times New Roman" w:hAnsi="Times New Roman" w:cs="Times New Roman"/>
          <w:sz w:val="28"/>
          <w:szCs w:val="28"/>
        </w:rPr>
        <w:t>- капітальні вклади та дотації з міського бюджету;</w:t>
      </w:r>
    </w:p>
    <w:p w:rsidR="00DE6393" w:rsidRPr="00010505" w:rsidRDefault="00DE6393" w:rsidP="004E422F">
      <w:pPr>
        <w:ind w:firstLine="851"/>
        <w:jc w:val="both"/>
        <w:rPr>
          <w:rFonts w:ascii="Times New Roman" w:hAnsi="Times New Roman" w:cs="Times New Roman"/>
          <w:sz w:val="28"/>
          <w:szCs w:val="28"/>
        </w:rPr>
      </w:pPr>
      <w:r w:rsidRPr="00010505">
        <w:rPr>
          <w:rFonts w:ascii="Times New Roman" w:hAnsi="Times New Roman" w:cs="Times New Roman"/>
          <w:sz w:val="28"/>
          <w:szCs w:val="28"/>
        </w:rPr>
        <w:t>- придбання майна у іншої юридичної або фізичної особи;</w:t>
      </w:r>
    </w:p>
    <w:p w:rsidR="00DE6393" w:rsidRPr="00010505" w:rsidRDefault="00DE6393" w:rsidP="004E422F">
      <w:pPr>
        <w:ind w:firstLine="851"/>
        <w:jc w:val="both"/>
        <w:rPr>
          <w:rFonts w:ascii="Times New Roman" w:hAnsi="Times New Roman" w:cs="Times New Roman"/>
          <w:sz w:val="28"/>
          <w:szCs w:val="28"/>
        </w:rPr>
      </w:pPr>
      <w:r w:rsidRPr="00010505">
        <w:rPr>
          <w:rFonts w:ascii="Times New Roman" w:hAnsi="Times New Roman" w:cs="Times New Roman"/>
          <w:sz w:val="28"/>
          <w:szCs w:val="28"/>
        </w:rPr>
        <w:t>- майно дароване ТЕАТРУ;</w:t>
      </w:r>
    </w:p>
    <w:p w:rsidR="00DE6393" w:rsidRPr="00010505" w:rsidRDefault="00DE6393" w:rsidP="004E422F">
      <w:pPr>
        <w:ind w:firstLine="851"/>
        <w:jc w:val="both"/>
        <w:rPr>
          <w:rFonts w:ascii="Times New Roman" w:hAnsi="Times New Roman" w:cs="Times New Roman"/>
          <w:sz w:val="28"/>
          <w:szCs w:val="28"/>
        </w:rPr>
      </w:pPr>
      <w:r w:rsidRPr="00010505">
        <w:rPr>
          <w:rFonts w:ascii="Times New Roman" w:hAnsi="Times New Roman" w:cs="Times New Roman"/>
          <w:sz w:val="28"/>
          <w:szCs w:val="28"/>
        </w:rPr>
        <w:t>- майно, набуте на підставах, не заборонених чинним законодавством України.</w:t>
      </w:r>
    </w:p>
    <w:p w:rsidR="00DE6393" w:rsidRPr="00010505" w:rsidRDefault="00DE6393" w:rsidP="004E422F">
      <w:pPr>
        <w:ind w:firstLine="851"/>
        <w:jc w:val="both"/>
        <w:rPr>
          <w:rFonts w:ascii="Times New Roman" w:hAnsi="Times New Roman" w:cs="Times New Roman"/>
          <w:sz w:val="28"/>
          <w:szCs w:val="28"/>
        </w:rPr>
      </w:pPr>
      <w:r w:rsidRPr="00010505">
        <w:rPr>
          <w:rFonts w:ascii="Times New Roman" w:hAnsi="Times New Roman" w:cs="Times New Roman"/>
          <w:sz w:val="28"/>
          <w:szCs w:val="28"/>
        </w:rPr>
        <w:t>Фінансування ТЕАТРУ здійснюється за рахунок фінансової підтримки з міського бюджету.</w:t>
      </w:r>
    </w:p>
    <w:p w:rsidR="00DE6393" w:rsidRPr="00010505" w:rsidRDefault="00DE6393" w:rsidP="004E422F">
      <w:pPr>
        <w:ind w:firstLine="851"/>
        <w:jc w:val="both"/>
        <w:rPr>
          <w:rFonts w:ascii="Times New Roman" w:hAnsi="Times New Roman" w:cs="Times New Roman"/>
          <w:sz w:val="28"/>
          <w:szCs w:val="28"/>
        </w:rPr>
      </w:pPr>
      <w:r w:rsidRPr="00010505">
        <w:rPr>
          <w:rFonts w:ascii="Times New Roman" w:hAnsi="Times New Roman" w:cs="Times New Roman"/>
          <w:sz w:val="28"/>
          <w:szCs w:val="28"/>
        </w:rPr>
        <w:t>Джерелами формування коштів ТЕАТРУ є:</w:t>
      </w:r>
    </w:p>
    <w:p w:rsidR="00DE6393" w:rsidRPr="00010505" w:rsidRDefault="00DE6393" w:rsidP="004E422F">
      <w:pPr>
        <w:numPr>
          <w:ilvl w:val="0"/>
          <w:numId w:val="2"/>
        </w:numPr>
        <w:tabs>
          <w:tab w:val="left" w:pos="993"/>
        </w:tabs>
        <w:autoSpaceDE w:val="0"/>
        <w:autoSpaceDN w:val="0"/>
        <w:adjustRightInd w:val="0"/>
        <w:ind w:left="851" w:hanging="284"/>
        <w:jc w:val="both"/>
        <w:rPr>
          <w:rFonts w:ascii="Times New Roman" w:hAnsi="Times New Roman" w:cs="Times New Roman"/>
          <w:sz w:val="28"/>
          <w:szCs w:val="28"/>
        </w:rPr>
      </w:pPr>
      <w:r w:rsidRPr="00010505">
        <w:rPr>
          <w:rFonts w:ascii="Times New Roman" w:hAnsi="Times New Roman" w:cs="Times New Roman"/>
          <w:sz w:val="28"/>
          <w:szCs w:val="28"/>
        </w:rPr>
        <w:t>фінансова підтримка з міського бюджету (трансферти);</w:t>
      </w:r>
    </w:p>
    <w:p w:rsidR="00DE6393" w:rsidRPr="00010505" w:rsidRDefault="00DE6393" w:rsidP="004E422F">
      <w:pPr>
        <w:numPr>
          <w:ilvl w:val="0"/>
          <w:numId w:val="2"/>
        </w:numPr>
        <w:tabs>
          <w:tab w:val="left" w:pos="993"/>
        </w:tabs>
        <w:autoSpaceDE w:val="0"/>
        <w:autoSpaceDN w:val="0"/>
        <w:adjustRightInd w:val="0"/>
        <w:ind w:left="851" w:hanging="284"/>
        <w:jc w:val="both"/>
        <w:rPr>
          <w:rFonts w:ascii="Times New Roman" w:hAnsi="Times New Roman" w:cs="Times New Roman"/>
          <w:sz w:val="28"/>
          <w:szCs w:val="28"/>
        </w:rPr>
      </w:pPr>
      <w:r w:rsidRPr="00010505">
        <w:rPr>
          <w:rFonts w:ascii="Times New Roman" w:hAnsi="Times New Roman" w:cs="Times New Roman"/>
          <w:sz w:val="28"/>
          <w:szCs w:val="28"/>
        </w:rPr>
        <w:t>кошти від основної діяльності;</w:t>
      </w:r>
    </w:p>
    <w:p w:rsidR="00DE6393" w:rsidRPr="00010505" w:rsidRDefault="00DE6393" w:rsidP="004E422F">
      <w:pPr>
        <w:numPr>
          <w:ilvl w:val="0"/>
          <w:numId w:val="2"/>
        </w:numPr>
        <w:tabs>
          <w:tab w:val="left" w:pos="993"/>
        </w:tabs>
        <w:autoSpaceDE w:val="0"/>
        <w:autoSpaceDN w:val="0"/>
        <w:adjustRightInd w:val="0"/>
        <w:ind w:left="851" w:hanging="284"/>
        <w:jc w:val="both"/>
        <w:rPr>
          <w:rFonts w:ascii="Times New Roman" w:hAnsi="Times New Roman" w:cs="Times New Roman"/>
          <w:sz w:val="28"/>
          <w:szCs w:val="28"/>
        </w:rPr>
      </w:pPr>
      <w:r w:rsidRPr="00010505">
        <w:rPr>
          <w:rFonts w:ascii="Times New Roman" w:hAnsi="Times New Roman" w:cs="Times New Roman"/>
          <w:sz w:val="28"/>
          <w:szCs w:val="28"/>
        </w:rPr>
        <w:t xml:space="preserve">кошти, одержані на основі договорів з юридичними та фізичними </w:t>
      </w:r>
      <w:r w:rsidRPr="00010505">
        <w:rPr>
          <w:rFonts w:ascii="Times New Roman" w:hAnsi="Times New Roman" w:cs="Times New Roman"/>
          <w:sz w:val="28"/>
          <w:szCs w:val="28"/>
        </w:rPr>
        <w:lastRenderedPageBreak/>
        <w:t>особами;</w:t>
      </w:r>
    </w:p>
    <w:p w:rsidR="00DE6393" w:rsidRPr="00010505" w:rsidRDefault="00DE6393" w:rsidP="004E422F">
      <w:pPr>
        <w:numPr>
          <w:ilvl w:val="0"/>
          <w:numId w:val="2"/>
        </w:numPr>
        <w:tabs>
          <w:tab w:val="left" w:pos="993"/>
        </w:tabs>
        <w:autoSpaceDE w:val="0"/>
        <w:autoSpaceDN w:val="0"/>
        <w:adjustRightInd w:val="0"/>
        <w:ind w:left="851" w:hanging="284"/>
        <w:jc w:val="both"/>
        <w:rPr>
          <w:rFonts w:ascii="Times New Roman" w:hAnsi="Times New Roman" w:cs="Times New Roman"/>
          <w:sz w:val="28"/>
          <w:szCs w:val="28"/>
        </w:rPr>
      </w:pPr>
      <w:r w:rsidRPr="00010505">
        <w:rPr>
          <w:rFonts w:ascii="Times New Roman" w:hAnsi="Times New Roman" w:cs="Times New Roman"/>
          <w:sz w:val="28"/>
          <w:szCs w:val="28"/>
        </w:rPr>
        <w:t>доходи від оренди приміщень та майна;</w:t>
      </w:r>
    </w:p>
    <w:p w:rsidR="00DE6393" w:rsidRPr="00010505" w:rsidRDefault="00DE6393" w:rsidP="004E422F">
      <w:pPr>
        <w:numPr>
          <w:ilvl w:val="0"/>
          <w:numId w:val="2"/>
        </w:numPr>
        <w:tabs>
          <w:tab w:val="left" w:pos="993"/>
        </w:tabs>
        <w:autoSpaceDE w:val="0"/>
        <w:autoSpaceDN w:val="0"/>
        <w:adjustRightInd w:val="0"/>
        <w:ind w:left="851" w:hanging="284"/>
        <w:jc w:val="both"/>
        <w:rPr>
          <w:rFonts w:ascii="Times New Roman" w:hAnsi="Times New Roman" w:cs="Times New Roman"/>
          <w:sz w:val="28"/>
          <w:szCs w:val="28"/>
        </w:rPr>
      </w:pPr>
      <w:r w:rsidRPr="00010505">
        <w:rPr>
          <w:rFonts w:ascii="Times New Roman" w:hAnsi="Times New Roman" w:cs="Times New Roman"/>
          <w:sz w:val="28"/>
          <w:szCs w:val="28"/>
        </w:rPr>
        <w:t>доходи в іноземній валюті від творчих заходів, що проводяться за межами України;</w:t>
      </w:r>
    </w:p>
    <w:p w:rsidR="00DE6393" w:rsidRPr="00010505" w:rsidRDefault="00DE6393" w:rsidP="004E422F">
      <w:pPr>
        <w:numPr>
          <w:ilvl w:val="0"/>
          <w:numId w:val="2"/>
        </w:numPr>
        <w:tabs>
          <w:tab w:val="left" w:pos="993"/>
        </w:tabs>
        <w:autoSpaceDE w:val="0"/>
        <w:autoSpaceDN w:val="0"/>
        <w:adjustRightInd w:val="0"/>
        <w:ind w:left="851" w:hanging="284"/>
        <w:jc w:val="both"/>
        <w:rPr>
          <w:rFonts w:ascii="Times New Roman" w:hAnsi="Times New Roman" w:cs="Times New Roman"/>
          <w:sz w:val="28"/>
          <w:szCs w:val="28"/>
        </w:rPr>
      </w:pPr>
      <w:r w:rsidRPr="00010505">
        <w:rPr>
          <w:rFonts w:ascii="Times New Roman" w:hAnsi="Times New Roman" w:cs="Times New Roman"/>
          <w:sz w:val="28"/>
          <w:szCs w:val="28"/>
        </w:rPr>
        <w:t xml:space="preserve">доходи від реалізації друкованої продукції (програмки, буклети тощо); </w:t>
      </w:r>
    </w:p>
    <w:p w:rsidR="00DE6393" w:rsidRPr="00010505" w:rsidRDefault="00DE6393" w:rsidP="004E422F">
      <w:pPr>
        <w:numPr>
          <w:ilvl w:val="0"/>
          <w:numId w:val="2"/>
        </w:numPr>
        <w:tabs>
          <w:tab w:val="left" w:pos="993"/>
        </w:tabs>
        <w:autoSpaceDE w:val="0"/>
        <w:autoSpaceDN w:val="0"/>
        <w:adjustRightInd w:val="0"/>
        <w:ind w:left="851" w:hanging="284"/>
        <w:jc w:val="both"/>
        <w:rPr>
          <w:rFonts w:ascii="Times New Roman" w:hAnsi="Times New Roman" w:cs="Times New Roman"/>
          <w:sz w:val="28"/>
          <w:szCs w:val="28"/>
        </w:rPr>
      </w:pPr>
      <w:r w:rsidRPr="00010505">
        <w:rPr>
          <w:rFonts w:ascii="Times New Roman" w:hAnsi="Times New Roman" w:cs="Times New Roman"/>
          <w:sz w:val="28"/>
          <w:szCs w:val="28"/>
        </w:rPr>
        <w:t>спонсорські, благодійні внески і цільові перерахування державних, комунальних, громадських, комерційних та інших організацій і фізичних осіб;</w:t>
      </w:r>
    </w:p>
    <w:p w:rsidR="00DE6393" w:rsidRPr="00010505" w:rsidRDefault="00DE6393" w:rsidP="004E422F">
      <w:pPr>
        <w:numPr>
          <w:ilvl w:val="0"/>
          <w:numId w:val="2"/>
        </w:numPr>
        <w:tabs>
          <w:tab w:val="left" w:pos="993"/>
        </w:tabs>
        <w:autoSpaceDE w:val="0"/>
        <w:autoSpaceDN w:val="0"/>
        <w:adjustRightInd w:val="0"/>
        <w:ind w:left="851" w:hanging="284"/>
        <w:jc w:val="both"/>
        <w:rPr>
          <w:rFonts w:ascii="Times New Roman" w:hAnsi="Times New Roman" w:cs="Times New Roman"/>
          <w:sz w:val="28"/>
          <w:szCs w:val="28"/>
        </w:rPr>
      </w:pPr>
      <w:r w:rsidRPr="00010505">
        <w:rPr>
          <w:rFonts w:ascii="Times New Roman" w:hAnsi="Times New Roman" w:cs="Times New Roman"/>
          <w:sz w:val="28"/>
          <w:szCs w:val="28"/>
        </w:rPr>
        <w:t xml:space="preserve">інші джерела, що не заборонені чинним законодавством України. </w:t>
      </w:r>
    </w:p>
    <w:p w:rsidR="00DE6393" w:rsidRPr="00010505" w:rsidRDefault="00DE6393" w:rsidP="004E422F">
      <w:pPr>
        <w:ind w:firstLine="851"/>
        <w:jc w:val="both"/>
        <w:rPr>
          <w:rFonts w:ascii="Times New Roman" w:hAnsi="Times New Roman" w:cs="Times New Roman"/>
          <w:sz w:val="28"/>
          <w:szCs w:val="28"/>
        </w:rPr>
      </w:pPr>
      <w:r w:rsidRPr="00010505">
        <w:rPr>
          <w:rFonts w:ascii="Times New Roman" w:hAnsi="Times New Roman" w:cs="Times New Roman"/>
          <w:sz w:val="28"/>
          <w:szCs w:val="28"/>
        </w:rPr>
        <w:t>Доходи (прибутки) ТЕАТРУ використовуються виключно для фінансування видатків на утримання ТЕАТРУ, реалізації мети (цілей, завдань) та напрямів діяльності, визначених даним Статутом.</w:t>
      </w:r>
    </w:p>
    <w:p w:rsidR="00536DD9" w:rsidRPr="00010505" w:rsidRDefault="00536DD9" w:rsidP="004E422F">
      <w:pPr>
        <w:ind w:firstLine="709"/>
        <w:jc w:val="both"/>
        <w:rPr>
          <w:rFonts w:ascii="Times New Roman" w:hAnsi="Times New Roman" w:cs="Times New Roman"/>
          <w:sz w:val="28"/>
          <w:szCs w:val="28"/>
        </w:rPr>
      </w:pPr>
      <w:r w:rsidRPr="00010505">
        <w:rPr>
          <w:rFonts w:ascii="Times New Roman" w:hAnsi="Times New Roman" w:cs="Times New Roman"/>
          <w:sz w:val="28"/>
          <w:szCs w:val="28"/>
        </w:rPr>
        <w:t xml:space="preserve">Розміри фінансової підтримки з міського бюджету визначаються Власником із урахуванням пропозицій ТЕАТРУ щодо забезпечення його нормального функціонування та розвитку. Кошти на рахунок ТЕАТРУ щорічно надходять з бюджету міста </w:t>
      </w:r>
      <w:bookmarkStart w:id="0" w:name="_GoBack"/>
      <w:bookmarkEnd w:id="0"/>
      <w:r w:rsidRPr="00010505">
        <w:rPr>
          <w:rFonts w:ascii="Times New Roman" w:hAnsi="Times New Roman" w:cs="Times New Roman"/>
          <w:sz w:val="28"/>
          <w:szCs w:val="28"/>
        </w:rPr>
        <w:t>згідно із затвердженим кошторисом доходів та видатків.</w:t>
      </w:r>
    </w:p>
    <w:p w:rsidR="00536DD9" w:rsidRPr="00010505" w:rsidRDefault="00536DD9" w:rsidP="004E422F">
      <w:pPr>
        <w:ind w:firstLine="709"/>
        <w:jc w:val="both"/>
        <w:rPr>
          <w:rFonts w:ascii="Times New Roman" w:hAnsi="Times New Roman" w:cs="Times New Roman"/>
          <w:sz w:val="28"/>
          <w:szCs w:val="28"/>
        </w:rPr>
      </w:pPr>
      <w:r w:rsidRPr="00010505">
        <w:rPr>
          <w:rFonts w:ascii="Times New Roman" w:hAnsi="Times New Roman" w:cs="Times New Roman"/>
          <w:sz w:val="28"/>
          <w:szCs w:val="28"/>
        </w:rPr>
        <w:t xml:space="preserve">Протягом року сума фінансової підтримки з міського бюджету, що виділяється Власником, підлягає повному перерахуванню ТЕАТРУ. </w:t>
      </w:r>
    </w:p>
    <w:p w:rsidR="00536DD9" w:rsidRPr="00010505" w:rsidRDefault="00536DD9" w:rsidP="004E422F">
      <w:pPr>
        <w:ind w:firstLine="709"/>
        <w:jc w:val="both"/>
        <w:rPr>
          <w:rFonts w:ascii="Times New Roman" w:hAnsi="Times New Roman" w:cs="Times New Roman"/>
          <w:sz w:val="28"/>
          <w:szCs w:val="28"/>
        </w:rPr>
      </w:pPr>
      <w:r w:rsidRPr="00010505">
        <w:rPr>
          <w:rFonts w:ascii="Times New Roman" w:hAnsi="Times New Roman" w:cs="Times New Roman"/>
          <w:sz w:val="28"/>
          <w:szCs w:val="28"/>
        </w:rPr>
        <w:t>Власні кошти ТЕАТРУ не вилучаються і залишаються у його розпорядженні.</w:t>
      </w:r>
    </w:p>
    <w:p w:rsidR="006710F8" w:rsidRPr="00010505" w:rsidRDefault="00536DD9" w:rsidP="004E422F">
      <w:pPr>
        <w:ind w:firstLine="709"/>
        <w:jc w:val="both"/>
        <w:rPr>
          <w:rFonts w:ascii="Times New Roman" w:hAnsi="Times New Roman" w:cs="Times New Roman"/>
          <w:sz w:val="28"/>
          <w:szCs w:val="28"/>
        </w:rPr>
      </w:pPr>
      <w:r w:rsidRPr="00010505">
        <w:rPr>
          <w:rFonts w:ascii="Times New Roman" w:hAnsi="Times New Roman" w:cs="Times New Roman"/>
          <w:sz w:val="28"/>
          <w:szCs w:val="28"/>
        </w:rPr>
        <w:t>Відчуження та списання основних засобів та майна, що є комунальною власністю територіальної громади міста і закріплені за ТЕАТРОМ, здійснюється за погодженням з Власником у порядку, встановленому чинним законодавством.</w:t>
      </w:r>
    </w:p>
    <w:p w:rsidR="00033CBB" w:rsidRPr="00010505" w:rsidRDefault="00033CBB" w:rsidP="004E422F">
      <w:pPr>
        <w:autoSpaceDE w:val="0"/>
        <w:autoSpaceDN w:val="0"/>
        <w:adjustRightInd w:val="0"/>
        <w:ind w:firstLine="709"/>
        <w:jc w:val="both"/>
        <w:rPr>
          <w:rFonts w:ascii="Times New Roman" w:hAnsi="Times New Roman" w:cs="Times New Roman"/>
          <w:sz w:val="28"/>
          <w:szCs w:val="28"/>
        </w:rPr>
      </w:pPr>
      <w:r w:rsidRPr="00010505">
        <w:rPr>
          <w:rFonts w:ascii="Times New Roman" w:hAnsi="Times New Roman" w:cs="Times New Roman"/>
          <w:sz w:val="28"/>
          <w:szCs w:val="28"/>
        </w:rPr>
        <w:t>ТЕАТРУ заборонено здійснювати розподіл отриманих доходів (прибутків) або їх частини серед засновників (учасників), членів організації, працівників ТЕАТРУ (крім оплати їхньої праці, нарахування єдиного соціального внеску), членів органів управління та інших пов'язаних з ними осіб.</w:t>
      </w:r>
    </w:p>
    <w:p w:rsidR="00033CBB" w:rsidRPr="00010505" w:rsidRDefault="00033CBB" w:rsidP="004E422F">
      <w:pPr>
        <w:ind w:firstLine="709"/>
        <w:jc w:val="both"/>
        <w:rPr>
          <w:rFonts w:ascii="Times New Roman" w:hAnsi="Times New Roman" w:cs="Times New Roman"/>
          <w:color w:val="auto"/>
          <w:sz w:val="28"/>
          <w:szCs w:val="28"/>
        </w:rPr>
      </w:pPr>
    </w:p>
    <w:sectPr w:rsidR="00033CBB" w:rsidRPr="00010505" w:rsidSect="001479A2">
      <w:type w:val="continuous"/>
      <w:pgSz w:w="11909" w:h="16840"/>
      <w:pgMar w:top="851" w:right="1440" w:bottom="143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3C4" w:rsidRDefault="00B813C4">
      <w:r>
        <w:separator/>
      </w:r>
    </w:p>
  </w:endnote>
  <w:endnote w:type="continuationSeparator" w:id="0">
    <w:p w:rsidR="00B813C4" w:rsidRDefault="00B8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3C4" w:rsidRDefault="00B813C4"/>
  </w:footnote>
  <w:footnote w:type="continuationSeparator" w:id="0">
    <w:p w:rsidR="00B813C4" w:rsidRDefault="00B813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1250"/>
    <w:multiLevelType w:val="hybridMultilevel"/>
    <w:tmpl w:val="B61E4B22"/>
    <w:lvl w:ilvl="0" w:tplc="60A29208">
      <w:numFmt w:val="bullet"/>
      <w:lvlText w:val="-"/>
      <w:lvlJc w:val="left"/>
      <w:pPr>
        <w:ind w:left="1211" w:hanging="360"/>
      </w:pPr>
      <w:rPr>
        <w:rFonts w:ascii="Times New Roman" w:eastAsia="Arial Unicode MS"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1D0F6DB3"/>
    <w:multiLevelType w:val="hybridMultilevel"/>
    <w:tmpl w:val="67826B44"/>
    <w:lvl w:ilvl="0" w:tplc="87706BE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ED52A8F"/>
    <w:multiLevelType w:val="hybridMultilevel"/>
    <w:tmpl w:val="B0900A14"/>
    <w:lvl w:ilvl="0" w:tplc="87706B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6710F8"/>
    <w:rsid w:val="00001AA5"/>
    <w:rsid w:val="00007871"/>
    <w:rsid w:val="00010505"/>
    <w:rsid w:val="00033CBB"/>
    <w:rsid w:val="0005223D"/>
    <w:rsid w:val="000D549D"/>
    <w:rsid w:val="001479A2"/>
    <w:rsid w:val="00160F88"/>
    <w:rsid w:val="00466727"/>
    <w:rsid w:val="004E422F"/>
    <w:rsid w:val="00536DD9"/>
    <w:rsid w:val="006710F8"/>
    <w:rsid w:val="006C3F1A"/>
    <w:rsid w:val="00704079"/>
    <w:rsid w:val="00A20733"/>
    <w:rsid w:val="00AA358D"/>
    <w:rsid w:val="00AC10DE"/>
    <w:rsid w:val="00AD72D9"/>
    <w:rsid w:val="00B813C4"/>
    <w:rsid w:val="00BA4577"/>
    <w:rsid w:val="00BD5D54"/>
    <w:rsid w:val="00C04C5C"/>
    <w:rsid w:val="00C80EB0"/>
    <w:rsid w:val="00DE6393"/>
    <w:rsid w:val="00EA0BB9"/>
    <w:rsid w:val="00EE0300"/>
    <w:rsid w:val="00F61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AAA2"/>
  <w15:docId w15:val="{A65AE4E2-EDDB-4502-BB71-DCF23714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List Paragraph"/>
    <w:basedOn w:val="a"/>
    <w:uiPriority w:val="34"/>
    <w:qFormat/>
    <w:rsid w:val="00F61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salogub</dc:creator>
  <cp:keywords/>
  <cp:lastModifiedBy>Пользователь Windows</cp:lastModifiedBy>
  <cp:revision>20</cp:revision>
  <dcterms:created xsi:type="dcterms:W3CDTF">2017-11-08T13:04:00Z</dcterms:created>
  <dcterms:modified xsi:type="dcterms:W3CDTF">2017-11-10T08:29:00Z</dcterms:modified>
</cp:coreProperties>
</file>